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CB4EBF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</w:t>
      </w:r>
      <w:r w:rsidR="006B7567">
        <w:rPr>
          <w:sz w:val="26"/>
          <w:szCs w:val="26"/>
          <w:lang w:eastAsia="en-US"/>
        </w:rPr>
        <w:t xml:space="preserve">а </w:t>
      </w:r>
      <w:r w:rsidR="00F31749">
        <w:rPr>
          <w:sz w:val="26"/>
          <w:szCs w:val="26"/>
          <w:lang w:eastAsia="en-US"/>
        </w:rPr>
        <w:t>2</w:t>
      </w:r>
      <w:r w:rsidR="00E717C0">
        <w:rPr>
          <w:sz w:val="26"/>
          <w:szCs w:val="26"/>
          <w:lang w:eastAsia="en-US"/>
        </w:rPr>
        <w:t xml:space="preserve"> квартал </w:t>
      </w:r>
      <w:r w:rsidR="00920FEC">
        <w:rPr>
          <w:sz w:val="26"/>
          <w:szCs w:val="26"/>
          <w:lang w:eastAsia="en-US"/>
        </w:rPr>
        <w:t>20</w:t>
      </w:r>
      <w:r w:rsidR="00E717C0">
        <w:rPr>
          <w:sz w:val="26"/>
          <w:szCs w:val="26"/>
          <w:lang w:eastAsia="en-US"/>
        </w:rPr>
        <w:t>21</w:t>
      </w:r>
      <w:r>
        <w:rPr>
          <w:sz w:val="26"/>
          <w:szCs w:val="26"/>
          <w:lang w:eastAsia="en-US"/>
        </w:rPr>
        <w:t xml:space="preserve"> год</w:t>
      </w:r>
      <w:r w:rsidR="00E717C0">
        <w:rPr>
          <w:sz w:val="26"/>
          <w:szCs w:val="26"/>
          <w:lang w:eastAsia="en-US"/>
        </w:rPr>
        <w:t>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Default="007A4FCA" w:rsidP="007A4FC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Сведения </w:t>
      </w:r>
      <w:r w:rsidR="00920FEC" w:rsidRPr="004723FA">
        <w:rPr>
          <w:sz w:val="26"/>
          <w:szCs w:val="26"/>
        </w:rPr>
        <w:t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</w:t>
      </w:r>
      <w:r>
        <w:rPr>
          <w:sz w:val="26"/>
          <w:szCs w:val="26"/>
        </w:rPr>
        <w:t xml:space="preserve">ования, внебюджетные источники </w:t>
      </w:r>
      <w:r w:rsidR="00920FEC" w:rsidRPr="004723FA">
        <w:rPr>
          <w:sz w:val="26"/>
          <w:szCs w:val="26"/>
        </w:rPr>
        <w:t>приведен</w:t>
      </w:r>
      <w:r>
        <w:rPr>
          <w:sz w:val="26"/>
          <w:szCs w:val="26"/>
        </w:rPr>
        <w:t>ы</w:t>
      </w:r>
      <w:r w:rsidR="00920FEC" w:rsidRPr="004723FA">
        <w:rPr>
          <w:sz w:val="26"/>
          <w:szCs w:val="26"/>
        </w:rPr>
        <w:t xml:space="preserve"> в таблице №1.</w:t>
      </w:r>
    </w:p>
    <w:p w:rsidR="007A4FCA" w:rsidRDefault="007A4FCA" w:rsidP="007A4FCA">
      <w:pPr>
        <w:jc w:val="both"/>
        <w:rPr>
          <w:sz w:val="26"/>
          <w:szCs w:val="26"/>
        </w:rPr>
      </w:pPr>
    </w:p>
    <w:p w:rsidR="00920FEC" w:rsidRPr="004723FA" w:rsidRDefault="007A4FCA" w:rsidP="007A4FC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2. Информация</w:t>
      </w:r>
      <w:r w:rsidR="00920FEC" w:rsidRPr="004723FA">
        <w:rPr>
          <w:sz w:val="26"/>
          <w:szCs w:val="26"/>
        </w:rPr>
        <w:t xml:space="preserve">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Default="000E5D4B" w:rsidP="000231D1">
      <w:pPr>
        <w:ind w:firstLine="709"/>
        <w:jc w:val="both"/>
        <w:rPr>
          <w:b/>
          <w:color w:val="000000"/>
          <w:sz w:val="26"/>
          <w:szCs w:val="26"/>
        </w:rPr>
      </w:pP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</w:t>
      </w:r>
      <w:r w:rsidR="007A4FCA">
        <w:rPr>
          <w:sz w:val="26"/>
          <w:szCs w:val="26"/>
        </w:rPr>
        <w:t xml:space="preserve">ть-Ях для работы с осужденными и </w:t>
      </w:r>
      <w:r w:rsidRPr="004723FA">
        <w:rPr>
          <w:sz w:val="26"/>
          <w:szCs w:val="26"/>
        </w:rPr>
        <w:t>в Пыть-Яхский центр занятости населения для оказания содействия в трудоустройстве.</w:t>
      </w:r>
    </w:p>
    <w:p w:rsidR="000E5D4B" w:rsidRDefault="000E5D4B" w:rsidP="000231D1">
      <w:pPr>
        <w:ind w:firstLine="709"/>
        <w:jc w:val="both"/>
        <w:rPr>
          <w:b/>
          <w:sz w:val="26"/>
          <w:szCs w:val="26"/>
        </w:rPr>
      </w:pPr>
    </w:p>
    <w:p w:rsidR="00F31749" w:rsidRDefault="00F31749" w:rsidP="000231D1">
      <w:pPr>
        <w:ind w:firstLine="709"/>
        <w:jc w:val="both"/>
        <w:rPr>
          <w:rFonts w:eastAsia="Calibri"/>
          <w:b/>
          <w:bCs/>
          <w:spacing w:val="-1"/>
          <w:lang w:eastAsia="en-US"/>
        </w:rPr>
      </w:pPr>
      <w:r w:rsidRPr="00F31749">
        <w:rPr>
          <w:rFonts w:eastAsia="Calibri"/>
          <w:b/>
          <w:bCs/>
          <w:spacing w:val="-1"/>
          <w:lang w:eastAsia="en-US"/>
        </w:rPr>
        <w:t>Организация и проведение мероприятий, направленных на профилактику правонарушений в том числе и профилактику правонарушений несовершеннолетних</w:t>
      </w:r>
      <w:r>
        <w:rPr>
          <w:rFonts w:eastAsia="Calibri"/>
          <w:b/>
          <w:bCs/>
          <w:spacing w:val="-1"/>
          <w:lang w:eastAsia="en-US"/>
        </w:rPr>
        <w:t>: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 xml:space="preserve">В рамках профилактики правонарушений </w:t>
      </w:r>
      <w:r w:rsidR="006641C0">
        <w:rPr>
          <w:sz w:val="26"/>
          <w:szCs w:val="26"/>
        </w:rPr>
        <w:t xml:space="preserve">учреждениями культуры </w:t>
      </w:r>
      <w:r w:rsidRPr="00F31749">
        <w:rPr>
          <w:sz w:val="26"/>
          <w:szCs w:val="26"/>
        </w:rPr>
        <w:t>проведено 45 мероприятий, направленных на предотвращение правонарушений среди несовершеннолетних, воспитание правовой культуры, с охватом аудитории – 4 529, из которых онлайн просмотров – 2 606, число участников мероприятий – 1 925 человек.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 xml:space="preserve">В общеобразовательных организациях города реализуются профилактические программы: 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-программа «Правильный выбор»;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-программа «Подросток и закон»;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-программа по формированию законопослушного поведения несовершеннолетних;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-</w:t>
      </w:r>
      <w:proofErr w:type="gramStart"/>
      <w:r w:rsidRPr="006641C0">
        <w:rPr>
          <w:sz w:val="26"/>
          <w:szCs w:val="26"/>
        </w:rPr>
        <w:t>программа  «</w:t>
      </w:r>
      <w:proofErr w:type="gramEnd"/>
      <w:r w:rsidRPr="006641C0">
        <w:rPr>
          <w:sz w:val="26"/>
          <w:szCs w:val="26"/>
        </w:rPr>
        <w:t>Жизненный вектор»;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-программа «Линия жизни»;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 xml:space="preserve">-программа «Закон обо мне, мне о законе»; 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 xml:space="preserve">-программа «Мир в ваших руках»,   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-программа «Воспитание законопослушного гражданина».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  <w:lang w:bidi="ru-RU"/>
        </w:rPr>
      </w:pPr>
      <w:r w:rsidRPr="006641C0">
        <w:rPr>
          <w:sz w:val="26"/>
          <w:szCs w:val="26"/>
        </w:rPr>
        <w:t xml:space="preserve">15.04.2021 в МАОУ «КСОШ-ДС» </w:t>
      </w:r>
      <w:r w:rsidRPr="006641C0">
        <w:rPr>
          <w:sz w:val="26"/>
          <w:szCs w:val="26"/>
          <w:lang w:bidi="ru-RU"/>
        </w:rPr>
        <w:t>Тренинг «Выбор жизненных целей» (8-9 классы, охват 145 человек),</w:t>
      </w:r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lastRenderedPageBreak/>
        <w:t xml:space="preserve">20.04.2021 в МБОУ СОШ № 4 с обучающимися 8-х классов (61 человек) проведена беседа-лекция «Твой выбор», «Профилактика негативных явлений в подростковой среде» с приглашением начальника ОПДН Сургутского ЛО МВД России по транспорту Насруллаева И.Э. оперуполномоченного ОУР Сургутского ЛО МВД России по </w:t>
      </w:r>
      <w:proofErr w:type="gramStart"/>
      <w:r w:rsidRPr="006641C0">
        <w:rPr>
          <w:sz w:val="26"/>
          <w:szCs w:val="26"/>
        </w:rPr>
        <w:t xml:space="preserve">транспорту  </w:t>
      </w:r>
      <w:hyperlink r:id="rId5" w:history="1">
        <w:r w:rsidRPr="006641C0">
          <w:rPr>
            <w:rStyle w:val="a6"/>
            <w:sz w:val="26"/>
            <w:szCs w:val="26"/>
          </w:rPr>
          <w:t>http://sch4.ucoz.ru/publ/socialnaja_sluzhba/3</w:t>
        </w:r>
        <w:proofErr w:type="gramEnd"/>
      </w:hyperlink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 xml:space="preserve">22.04.2021 Проведение в МАОУ «КСОШ-ДС» среди обучающихся 5-11 классов профилактической беседы на тему: «Уголовная ответственность несовершеннолетних» инспектором по делам несовершеннолетних ОМВД России по городу Пыть-Яху младшим лейтенантом полиции Гашковой Кариной </w:t>
      </w:r>
      <w:proofErr w:type="spellStart"/>
      <w:r w:rsidRPr="006641C0">
        <w:rPr>
          <w:sz w:val="26"/>
          <w:szCs w:val="26"/>
        </w:rPr>
        <w:t>Андрияновной</w:t>
      </w:r>
      <w:proofErr w:type="spellEnd"/>
      <w:r w:rsidRPr="006641C0">
        <w:rPr>
          <w:sz w:val="26"/>
          <w:szCs w:val="26"/>
        </w:rPr>
        <w:t xml:space="preserve"> и начальником филиала по городу Пыть-Яху ФКУ УИИ УФСИН России по ХМАО-Югре Егоровой Натальей Николаевной. Охват 300 человек.</w:t>
      </w:r>
    </w:p>
    <w:p w:rsidR="006641C0" w:rsidRPr="006641C0" w:rsidRDefault="007A4FCA" w:rsidP="006641C0">
      <w:pPr>
        <w:ind w:firstLine="709"/>
        <w:jc w:val="both"/>
        <w:rPr>
          <w:sz w:val="26"/>
          <w:szCs w:val="26"/>
        </w:rPr>
      </w:pPr>
      <w:hyperlink r:id="rId6" w:history="1">
        <w:r w:rsidR="006641C0" w:rsidRPr="006641C0">
          <w:rPr>
            <w:rStyle w:val="a6"/>
            <w:sz w:val="26"/>
            <w:szCs w:val="26"/>
          </w:rPr>
          <w:t>https://vk.com/wall-158240462_1691</w:t>
        </w:r>
      </w:hyperlink>
    </w:p>
    <w:p w:rsidR="006641C0" w:rsidRPr="006641C0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 xml:space="preserve">С целью организации досуга детей и подростков в микрорайонах города в свободное от учебы время, с целью ограждения их от негативного влияния улицы, от совершения правонарушений, на базе дворовых клубов проводятся различные по форме мероприятия, в том числе в формате онлайн: выставка рисунков «Я права свои рисую», занятие с элементами тренинга «Права и обязанности», выставка рисунков «Мы дружбой дорожим», акция «Пожелаем друг другу добра», минутки безопасности «Детский травматизм», основы безопасности «Знать каждому положено». Распространяются буклеты с информацией о профилактике правонарушений среди несовершеннолетних. </w:t>
      </w:r>
    </w:p>
    <w:p w:rsidR="00F31749" w:rsidRDefault="006641C0" w:rsidP="006641C0">
      <w:pPr>
        <w:ind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 xml:space="preserve">Специалистами </w:t>
      </w:r>
      <w:r w:rsidRPr="006641C0">
        <w:rPr>
          <w:bCs/>
          <w:sz w:val="26"/>
          <w:szCs w:val="26"/>
        </w:rPr>
        <w:t xml:space="preserve"> учреждений образования и молодежной политики в период с апреля по июнь 2021 года были организованы и проведены следующие мероприятия, направленные на профилактику правонарушений: Декады правовых знаний (01-10.04.2021), </w:t>
      </w:r>
      <w:r w:rsidRPr="006641C0">
        <w:rPr>
          <w:iCs/>
          <w:sz w:val="26"/>
          <w:szCs w:val="26"/>
        </w:rPr>
        <w:t xml:space="preserve">«Правовой десант» (15.04-15.05.2021) по разъяснению статей, предусмотренных административным и уголовным законодательством за правонарушения и преступления всех направлений, </w:t>
      </w:r>
      <w:r w:rsidRPr="006641C0">
        <w:rPr>
          <w:sz w:val="26"/>
          <w:szCs w:val="26"/>
        </w:rPr>
        <w:t>лекции в рамках Модуля правоохранительной направленности в кадетских правоохранительных классах с приглашением сотрудников  полиции, Единые дни профилактики, Акция «Вверх по лестнице жизни». Всего было проведено 286 мероприятий данной направленности с охватом 3890 человек</w:t>
      </w:r>
      <w:r>
        <w:rPr>
          <w:sz w:val="26"/>
          <w:szCs w:val="26"/>
        </w:rPr>
        <w:t>.</w:t>
      </w:r>
    </w:p>
    <w:p w:rsidR="00F31749" w:rsidRDefault="00F31749" w:rsidP="000231D1">
      <w:pPr>
        <w:ind w:firstLine="709"/>
        <w:jc w:val="both"/>
        <w:rPr>
          <w:b/>
          <w:sz w:val="26"/>
          <w:szCs w:val="26"/>
        </w:rPr>
      </w:pPr>
      <w:r w:rsidRPr="00F31749">
        <w:rPr>
          <w:b/>
          <w:sz w:val="26"/>
          <w:szCs w:val="26"/>
        </w:rPr>
        <w:t>Тематическая социальная реклама в сфере безопасности дорожного движения</w:t>
      </w:r>
      <w:r>
        <w:rPr>
          <w:b/>
          <w:sz w:val="26"/>
          <w:szCs w:val="26"/>
        </w:rPr>
        <w:t>: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20.01.2021, 25.01.2021 Проведены беседы о ПДД «Уроки светофора». Количество принявших участие - 115 обучающихся.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13.03.2021 Беседа «Будьте осторожны на железной дороге» -12 обучающихся.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02.06.2021 Беседа с детьми, посещающими площадку кратковременного пребывания по теме: «Правила безопасности детей в летний период» в том числе и по безопасности дорожного движения. Охват аудитории – 20 человек.</w:t>
      </w:r>
      <w:bookmarkStart w:id="0" w:name="_GoBack"/>
      <w:bookmarkEnd w:id="0"/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04.06.2021 Информационная закладка «Безопасный путь домой» распространена среди пользователей библиотек в количестве - 40 экз.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 xml:space="preserve">21.06.2021 «В гостях у Пети </w:t>
      </w:r>
      <w:proofErr w:type="spellStart"/>
      <w:r w:rsidRPr="00F31749">
        <w:rPr>
          <w:sz w:val="26"/>
          <w:szCs w:val="26"/>
        </w:rPr>
        <w:t>Светофорова</w:t>
      </w:r>
      <w:proofErr w:type="spellEnd"/>
      <w:r w:rsidRPr="00F31749">
        <w:rPr>
          <w:sz w:val="26"/>
          <w:szCs w:val="26"/>
        </w:rPr>
        <w:t>» игровая программа по правилам дорожного движения. Охват аудитории – 5 человек.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Всего по данному направлению проведено 6 мероприятий с охватом аудитории – 152 человек с распространение 40 экземпляров памяток.</w:t>
      </w:r>
    </w:p>
    <w:p w:rsidR="00F31749" w:rsidRDefault="00F31749" w:rsidP="000231D1">
      <w:pPr>
        <w:ind w:firstLine="709"/>
        <w:jc w:val="both"/>
        <w:rPr>
          <w:b/>
          <w:sz w:val="26"/>
          <w:szCs w:val="26"/>
        </w:rPr>
      </w:pPr>
    </w:p>
    <w:p w:rsidR="00E717C0" w:rsidRDefault="00F31749" w:rsidP="00E717C0">
      <w:pPr>
        <w:shd w:val="clear" w:color="auto" w:fill="FFFFFF"/>
        <w:autoSpaceDE w:val="0"/>
        <w:autoSpaceDN w:val="0"/>
        <w:adjustRightInd w:val="0"/>
        <w:ind w:firstLine="708"/>
        <w:rPr>
          <w:b/>
          <w:lang w:eastAsia="en-US"/>
        </w:rPr>
      </w:pPr>
      <w:r w:rsidRPr="00F31749">
        <w:rPr>
          <w:b/>
          <w:lang w:eastAsia="en-US"/>
        </w:rPr>
        <w:lastRenderedPageBreak/>
        <w:t>Организация и проведение лекций, семинаров, совещаний, конференций, реализация антинаркотических проектов с участием субъектов профилактики наркомании, в том числе общественности</w:t>
      </w:r>
      <w:r w:rsidR="00E717C0">
        <w:rPr>
          <w:b/>
          <w:lang w:eastAsia="en-US"/>
        </w:rPr>
        <w:t>:</w:t>
      </w:r>
    </w:p>
    <w:p w:rsidR="00F31749" w:rsidRDefault="00F31749" w:rsidP="00E717C0">
      <w:pPr>
        <w:shd w:val="clear" w:color="auto" w:fill="FFFFFF"/>
        <w:autoSpaceDE w:val="0"/>
        <w:autoSpaceDN w:val="0"/>
        <w:adjustRightInd w:val="0"/>
        <w:ind w:firstLine="708"/>
        <w:rPr>
          <w:b/>
          <w:lang w:eastAsia="en-US"/>
        </w:rPr>
      </w:pP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12.03.2021 МАУК «КЦ: библиотека-музей» проведена познавательная лекция «Как влияют наркотические вещества на подрастающее поколение». Охват аудитории – 5 человек.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 xml:space="preserve">20.03.2021 Организован беседа «Мы за здоровое будущее» с обучающимися МБОУ ДО «Детская школа искусств» - 37 </w:t>
      </w:r>
      <w:proofErr w:type="spellStart"/>
      <w:r w:rsidRPr="00F31749">
        <w:rPr>
          <w:sz w:val="26"/>
          <w:szCs w:val="26"/>
        </w:rPr>
        <w:t>обуч</w:t>
      </w:r>
      <w:proofErr w:type="spellEnd"/>
      <w:r w:rsidRPr="00F31749">
        <w:rPr>
          <w:sz w:val="26"/>
          <w:szCs w:val="26"/>
        </w:rPr>
        <w:t>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 xml:space="preserve">27.05.2021 Беседа с представителем ОМВД (1 человек) «Наркомания – болезнь и преступление. Ответственность за употребление, хранение и распространение наркотиков». Охват – 39 </w:t>
      </w:r>
      <w:proofErr w:type="spellStart"/>
      <w:r w:rsidRPr="00F31749">
        <w:rPr>
          <w:sz w:val="26"/>
          <w:szCs w:val="26"/>
        </w:rPr>
        <w:t>обуч</w:t>
      </w:r>
      <w:proofErr w:type="spellEnd"/>
      <w:r w:rsidRPr="00F31749">
        <w:rPr>
          <w:sz w:val="26"/>
          <w:szCs w:val="26"/>
        </w:rPr>
        <w:t>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24.06.2021 «Дружба – чудесное слово» беседа с настоятелем прихода в честь святых мучеников и бессребреников Космы и Дамиана г. Пыть-Ях. Охват аудитории - 11 человек.</w:t>
      </w:r>
    </w:p>
    <w:p w:rsidR="00F31749" w:rsidRPr="00F31749" w:rsidRDefault="00F31749" w:rsidP="00F31749">
      <w:pPr>
        <w:ind w:firstLine="709"/>
        <w:jc w:val="both"/>
        <w:rPr>
          <w:sz w:val="26"/>
          <w:szCs w:val="26"/>
        </w:rPr>
      </w:pPr>
      <w:r w:rsidRPr="00F31749">
        <w:rPr>
          <w:sz w:val="26"/>
          <w:szCs w:val="26"/>
        </w:rPr>
        <w:t>Мероприятия направлены на пропаганду здорового образа жизни, воспитание негативного отношения к наркотикам.</w:t>
      </w:r>
    </w:p>
    <w:p w:rsidR="00C85813" w:rsidRPr="00E815D2" w:rsidRDefault="00B93693" w:rsidP="00C8581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Проведено </w:t>
      </w:r>
      <w:r w:rsidR="00F31749">
        <w:rPr>
          <w:sz w:val="26"/>
          <w:szCs w:val="26"/>
        </w:rPr>
        <w:t>2 заседания</w:t>
      </w:r>
      <w:r>
        <w:rPr>
          <w:sz w:val="26"/>
          <w:szCs w:val="26"/>
        </w:rPr>
        <w:t xml:space="preserve"> Антинаркотической комиссии </w:t>
      </w:r>
      <w:proofErr w:type="spellStart"/>
      <w:r>
        <w:rPr>
          <w:sz w:val="26"/>
          <w:szCs w:val="26"/>
        </w:rPr>
        <w:t>м.о.г.о</w:t>
      </w:r>
      <w:proofErr w:type="spellEnd"/>
      <w:r>
        <w:rPr>
          <w:sz w:val="26"/>
          <w:szCs w:val="26"/>
        </w:rPr>
        <w:t>. г. Пыть-Ях (Протокол № 1 от 17.03.2021</w:t>
      </w:r>
      <w:r w:rsidR="00F31749">
        <w:rPr>
          <w:sz w:val="26"/>
          <w:szCs w:val="26"/>
        </w:rPr>
        <w:t>, Протокол № 2 от 31.05.2021</w:t>
      </w:r>
      <w:r>
        <w:rPr>
          <w:sz w:val="26"/>
          <w:szCs w:val="26"/>
        </w:rPr>
        <w:t>); проведено заседание рабочей встречи с общеобразовательными учреждениями г. Пыть-Яха (Протокол от 25.02.2021).</w:t>
      </w:r>
    </w:p>
    <w:p w:rsidR="006641C0" w:rsidRPr="006641C0" w:rsidRDefault="006641C0" w:rsidP="006641C0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Специалистами Управления по образованию во втором квартале 2021 года были проведены:</w:t>
      </w:r>
    </w:p>
    <w:p w:rsidR="006641C0" w:rsidRPr="006641C0" w:rsidRDefault="006641C0" w:rsidP="006641C0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05.04.2021 года совещание с заместителями директоров по учебно-воспитательной и социальной работе по организации мероприятий в школах, приуроченных ко Дню здоровья;</w:t>
      </w:r>
    </w:p>
    <w:p w:rsidR="000E5D4B" w:rsidRPr="006641C0" w:rsidRDefault="006641C0" w:rsidP="006641C0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20.05.2021 года с заместителями директоров проведено совещание по реализации «Плана проведения месячника антинаркотической направленности и популяризации здорового образа жизни» в период с 26.05. по 26.06.2021 года.</w:t>
      </w:r>
    </w:p>
    <w:p w:rsidR="00F31749" w:rsidRPr="00722AD2" w:rsidRDefault="00F31749" w:rsidP="00C85813">
      <w:pPr>
        <w:ind w:right="-1" w:firstLine="709"/>
        <w:jc w:val="both"/>
        <w:rPr>
          <w:b/>
          <w:sz w:val="26"/>
          <w:szCs w:val="26"/>
        </w:rPr>
      </w:pPr>
      <w:r w:rsidRPr="00722AD2">
        <w:rPr>
          <w:b/>
          <w:bCs/>
          <w:spacing w:val="-1"/>
        </w:rPr>
        <w:t>Проведение информационной антинаркотической политики</w:t>
      </w:r>
      <w:r w:rsidR="00722AD2" w:rsidRPr="00722AD2">
        <w:rPr>
          <w:b/>
          <w:bCs/>
          <w:spacing w:val="-1"/>
        </w:rPr>
        <w:t>: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рамках осуществления информационной антинаркотической политики: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На базе кинозала «Кедр» демонстрируются предсеансовые видеоролики, направленные на формирование здорового образа жизни. За отчетный период продемонстрировано 12 роликов с охватом аудитории 489 чел.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Организованы и проведены мероприятия с несовершеннолетними обучающимися: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27.01.2021 Беседа «Скажи наркотикам-НЕТ!» - 9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>.</w:t>
      </w:r>
      <w:r w:rsidRPr="00722AD2">
        <w:rPr>
          <w:sz w:val="26"/>
          <w:szCs w:val="26"/>
        </w:rPr>
        <w:tab/>
        <w:t xml:space="preserve"> 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30.01.2021 Беседа «Мир вокруг нас» - 8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>.</w:t>
      </w:r>
      <w:r w:rsidRPr="00722AD2">
        <w:rPr>
          <w:sz w:val="26"/>
          <w:szCs w:val="26"/>
        </w:rPr>
        <w:tab/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06.02.2021 Беседа «Здоровье – залог счастливой жизни» - 10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>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11.02.2021 Беседа «Защитим детей вместе» - 37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>.</w:t>
      </w:r>
      <w:r w:rsidRPr="00722AD2">
        <w:rPr>
          <w:sz w:val="26"/>
          <w:szCs w:val="26"/>
        </w:rPr>
        <w:tab/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27.02.2021 Беседа «Нет преступления без наказания» - 13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>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13.03.2021 Беседа «Мы за здоровое будущее» - 9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 xml:space="preserve">. 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20.03.2021 Беседа «Мы за здоровое будущее» - 37 </w:t>
      </w:r>
      <w:proofErr w:type="spellStart"/>
      <w:r w:rsidRPr="00722AD2">
        <w:rPr>
          <w:sz w:val="26"/>
          <w:szCs w:val="26"/>
        </w:rPr>
        <w:t>обуч</w:t>
      </w:r>
      <w:proofErr w:type="spellEnd"/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28.04.2021 Беседа «Безопасное детство» - 12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>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26.05.2021 Цикл бесед «Будь здоров! – Всегда готов!» - 19 </w:t>
      </w:r>
      <w:proofErr w:type="spellStart"/>
      <w:r w:rsidRPr="00722AD2">
        <w:rPr>
          <w:sz w:val="26"/>
          <w:szCs w:val="26"/>
        </w:rPr>
        <w:t>обуч</w:t>
      </w:r>
      <w:proofErr w:type="spellEnd"/>
      <w:r w:rsidRPr="00722AD2">
        <w:rPr>
          <w:sz w:val="26"/>
          <w:szCs w:val="26"/>
        </w:rPr>
        <w:t>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МАУК «КЦ: библиотека-музей» разработаны и распространены среди пользователей библиотек: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lastRenderedPageBreak/>
        <w:t>04.02.2021 Буклет «Как победить зависимость от социальных сетей?» разработан и распространен среди пользователей библиотек, в количестве - 20 экземпляров.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01.03.2021 Буклет «Вирус сквернословия и как с ним бороться» разработан и распространен, в количестве - 20 экземпляров.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21.05.2021 Буклет «Дыши свободно» разработан и распространен, в количестве - 30 экземпляров.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23.06.2021 Буклет «Наркомания – жизнь без будущего» разработан и распространен, в количестве - 30 экз.</w:t>
      </w:r>
    </w:p>
    <w:p w:rsidR="00F31749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04-05.06.2021 распространение памятки «Мы за здоровый образ жизни» среди 200 обучающихся МБОУ ДО «Детская школа искусств».</w:t>
      </w:r>
    </w:p>
    <w:p w:rsidR="006641C0" w:rsidRPr="006641C0" w:rsidRDefault="006641C0" w:rsidP="006641C0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При проведении профилактических мероприятий обучающимся выдавались информационные буклеты, листовки: «Скажи наркотикам НЕТ!» (350 шт.), «Ты должен это знать!» (480 шт.), «Мы за здоровый образ жизни» (700 шт.)</w:t>
      </w:r>
    </w:p>
    <w:p w:rsidR="006641C0" w:rsidRDefault="006641C0" w:rsidP="006641C0">
      <w:pPr>
        <w:ind w:right="-1" w:firstLine="709"/>
        <w:jc w:val="both"/>
        <w:rPr>
          <w:sz w:val="26"/>
          <w:szCs w:val="26"/>
        </w:rPr>
      </w:pPr>
      <w:r w:rsidRPr="006641C0">
        <w:rPr>
          <w:sz w:val="26"/>
          <w:szCs w:val="26"/>
        </w:rPr>
        <w:t>23.04.2021 Конкурс агитбригад «Не смей губить себя напрасно» (ТВ съемка), 28.05.2021 Профилактическая игра «Мы против курения! Ты с нами?» (ТВ съемка)</w:t>
      </w:r>
    </w:p>
    <w:p w:rsidR="00722AD2" w:rsidRDefault="00722AD2" w:rsidP="00722AD2">
      <w:pPr>
        <w:ind w:right="-1" w:firstLine="709"/>
        <w:jc w:val="both"/>
        <w:rPr>
          <w:sz w:val="26"/>
          <w:szCs w:val="26"/>
        </w:rPr>
      </w:pPr>
    </w:p>
    <w:p w:rsidR="00722AD2" w:rsidRDefault="00722AD2" w:rsidP="00722AD2">
      <w:pPr>
        <w:ind w:right="-1" w:firstLine="709"/>
        <w:jc w:val="both"/>
        <w:rPr>
          <w:b/>
          <w:sz w:val="24"/>
          <w:szCs w:val="24"/>
          <w:lang w:eastAsia="en-US"/>
        </w:rPr>
      </w:pPr>
      <w:r w:rsidRPr="00722AD2">
        <w:rPr>
          <w:b/>
          <w:sz w:val="24"/>
          <w:szCs w:val="24"/>
          <w:lang w:eastAsia="en-US"/>
        </w:rPr>
        <w:t>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жизни</w:t>
      </w:r>
      <w:r>
        <w:rPr>
          <w:b/>
          <w:sz w:val="24"/>
          <w:szCs w:val="24"/>
          <w:lang w:eastAsia="en-US"/>
        </w:rPr>
        <w:t>: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Муниципальными учреждениями культуры в рамках профилактики правонарушений организованы мероприятия, направленные на пропаганду здорового образа жизни, воспитание негативного отношения к наркотикам. 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 xml:space="preserve">В течение 1 полугодия 2021 года проведено 170 мероприятий. Охват аудитории – 7 949, из </w:t>
      </w:r>
      <w:proofErr w:type="gramStart"/>
      <w:r w:rsidRPr="00722AD2">
        <w:rPr>
          <w:sz w:val="26"/>
          <w:szCs w:val="26"/>
        </w:rPr>
        <w:t>них</w:t>
      </w:r>
      <w:r w:rsidR="00C24AB2">
        <w:rPr>
          <w:sz w:val="26"/>
          <w:szCs w:val="26"/>
        </w:rPr>
        <w:t xml:space="preserve"> </w:t>
      </w:r>
      <w:r w:rsidRPr="00722AD2">
        <w:rPr>
          <w:sz w:val="26"/>
          <w:szCs w:val="26"/>
        </w:rPr>
        <w:t xml:space="preserve"> просмотров</w:t>
      </w:r>
      <w:proofErr w:type="gramEnd"/>
      <w:r w:rsidRPr="00722AD2">
        <w:rPr>
          <w:sz w:val="26"/>
          <w:szCs w:val="26"/>
        </w:rPr>
        <w:t xml:space="preserve"> онлайн – 2 208.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МАУК «КЦ: библиотека-музей» в течение 1 квартала функционировала экскурсия по эколого-этнографической тропе «Жизнь в гармонии с природой». Проведено - 55 экскурсий. Охват аудитории – 169 человек. В течение 2 квартала проведено - 51 экскурсий. Охват аудитории – 270 человек.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Проведено 32 мероприятия, охват аудитории – 634 чел.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МБОУ ДО «Детская школа искусств» проведен</w:t>
      </w:r>
      <w:r w:rsidR="00894C26">
        <w:rPr>
          <w:sz w:val="26"/>
          <w:szCs w:val="26"/>
        </w:rPr>
        <w:t xml:space="preserve">о </w:t>
      </w:r>
      <w:r w:rsidRPr="00722AD2">
        <w:rPr>
          <w:sz w:val="26"/>
          <w:szCs w:val="26"/>
        </w:rPr>
        <w:t>16 мероприятий, охват аудитории – 4 191 чел.</w:t>
      </w:r>
    </w:p>
    <w:p w:rsidR="00722AD2" w:rsidRPr="00722AD2" w:rsidRDefault="00722AD2" w:rsidP="00722AD2">
      <w:pPr>
        <w:ind w:right="-1" w:firstLine="709"/>
        <w:jc w:val="both"/>
        <w:rPr>
          <w:sz w:val="26"/>
          <w:szCs w:val="26"/>
        </w:rPr>
      </w:pPr>
    </w:p>
    <w:p w:rsidR="00722AD2" w:rsidRDefault="00722AD2" w:rsidP="00722AD2">
      <w:pPr>
        <w:ind w:right="-1" w:firstLine="709"/>
        <w:jc w:val="both"/>
        <w:rPr>
          <w:sz w:val="26"/>
          <w:szCs w:val="26"/>
        </w:rPr>
      </w:pPr>
      <w:r w:rsidRPr="00722AD2">
        <w:rPr>
          <w:sz w:val="26"/>
          <w:szCs w:val="26"/>
        </w:rPr>
        <w:t>В МАУК «Культурно-досуговый центр»</w:t>
      </w:r>
      <w:r w:rsidR="00894C26">
        <w:rPr>
          <w:sz w:val="26"/>
          <w:szCs w:val="26"/>
        </w:rPr>
        <w:t xml:space="preserve"> п</w:t>
      </w:r>
      <w:r w:rsidRPr="00722AD2">
        <w:rPr>
          <w:sz w:val="26"/>
          <w:szCs w:val="26"/>
        </w:rPr>
        <w:t>роведено 16 мероприятий, охват аудитории – 557 чел., просмотров онлайн – 2</w:t>
      </w:r>
      <w:r w:rsidR="00894C26">
        <w:rPr>
          <w:sz w:val="26"/>
          <w:szCs w:val="26"/>
        </w:rPr>
        <w:t> </w:t>
      </w:r>
      <w:r w:rsidRPr="00722AD2">
        <w:rPr>
          <w:sz w:val="26"/>
          <w:szCs w:val="26"/>
        </w:rPr>
        <w:t>128.</w:t>
      </w:r>
    </w:p>
    <w:p w:rsidR="00894C26" w:rsidRPr="00722AD2" w:rsidRDefault="00894C26" w:rsidP="00722AD2">
      <w:pPr>
        <w:ind w:right="-1" w:firstLine="709"/>
        <w:jc w:val="both"/>
        <w:rPr>
          <w:sz w:val="26"/>
          <w:szCs w:val="26"/>
        </w:rPr>
      </w:pPr>
    </w:p>
    <w:p w:rsidR="00C85813" w:rsidRPr="00E815D2" w:rsidRDefault="00C85813" w:rsidP="00C85813">
      <w:pPr>
        <w:ind w:right="-1" w:firstLine="709"/>
        <w:jc w:val="both"/>
        <w:rPr>
          <w:b/>
          <w:sz w:val="26"/>
          <w:szCs w:val="26"/>
        </w:rPr>
      </w:pPr>
      <w:r w:rsidRPr="00E815D2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20FEC" w:rsidRDefault="006641C0" w:rsidP="00523CEE">
      <w:pPr>
        <w:ind w:firstLine="540"/>
        <w:jc w:val="both"/>
        <w:rPr>
          <w:sz w:val="26"/>
          <w:szCs w:val="26"/>
          <w:lang w:eastAsia="en-US"/>
        </w:rPr>
      </w:pPr>
      <w:r w:rsidRPr="001773CD">
        <w:rPr>
          <w:sz w:val="26"/>
          <w:szCs w:val="26"/>
        </w:rPr>
        <w:t>В общеобразовательных организациях города социально-психологическое тестирование обучающихся проводится ежегодно</w:t>
      </w:r>
      <w:r>
        <w:rPr>
          <w:sz w:val="26"/>
          <w:szCs w:val="26"/>
        </w:rPr>
        <w:t>. В 2021 году проведение тестирования запланировано на 4 квартал</w:t>
      </w:r>
      <w:r w:rsidR="00523CEE" w:rsidRPr="00523CEE">
        <w:rPr>
          <w:sz w:val="26"/>
          <w:szCs w:val="26"/>
          <w:lang w:eastAsia="en-US"/>
        </w:rPr>
        <w:t>.</w:t>
      </w:r>
    </w:p>
    <w:p w:rsidR="008B759F" w:rsidRDefault="008B759F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Default="000E5D4B" w:rsidP="000231D1">
      <w:pPr>
        <w:ind w:firstLine="540"/>
        <w:jc w:val="both"/>
        <w:rPr>
          <w:sz w:val="26"/>
          <w:szCs w:val="26"/>
        </w:rPr>
      </w:pPr>
    </w:p>
    <w:p w:rsidR="000E5D4B" w:rsidRPr="004723FA" w:rsidRDefault="000E5D4B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lastRenderedPageBreak/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99"/>
        <w:gridCol w:w="850"/>
        <w:gridCol w:w="851"/>
        <w:gridCol w:w="850"/>
        <w:gridCol w:w="1985"/>
        <w:gridCol w:w="2439"/>
      </w:tblGrid>
      <w:tr w:rsidR="00920FEC" w:rsidRPr="00C24AB2" w:rsidTr="0035444F"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№ п/п</w:t>
            </w:r>
          </w:p>
        </w:tc>
        <w:tc>
          <w:tcPr>
            <w:tcW w:w="2399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План</w:t>
            </w:r>
          </w:p>
          <w:p w:rsidR="00920FEC" w:rsidRPr="00C24AB2" w:rsidRDefault="00920FEC" w:rsidP="008B759F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20</w:t>
            </w:r>
            <w:r w:rsidR="00D83C07" w:rsidRPr="00C24AB2">
              <w:rPr>
                <w:sz w:val="22"/>
                <w:szCs w:val="22"/>
              </w:rPr>
              <w:t>21</w:t>
            </w:r>
            <w:r w:rsidRPr="00C24AB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Факт</w:t>
            </w:r>
          </w:p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985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439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C24AB2" w:rsidTr="0035444F">
        <w:trPr>
          <w:trHeight w:val="752"/>
        </w:trPr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9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24AB2" w:rsidTr="00D83C07">
        <w:trPr>
          <w:trHeight w:val="4395"/>
        </w:trPr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</w:t>
            </w:r>
          </w:p>
        </w:tc>
        <w:tc>
          <w:tcPr>
            <w:tcW w:w="2399" w:type="dxa"/>
          </w:tcPr>
          <w:p w:rsidR="00920FEC" w:rsidRPr="00C24AB2" w:rsidRDefault="00D83C07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 xml:space="preserve">Снижение уровня преступности (число зарегистрированных преступлений на 100 тыс. человек населения), </w:t>
            </w:r>
            <w:proofErr w:type="spellStart"/>
            <w:r w:rsidRPr="00C24AB2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C24AB2">
              <w:rPr>
                <w:sz w:val="22"/>
                <w:szCs w:val="22"/>
              </w:rPr>
              <w:t xml:space="preserve"> </w:t>
            </w:r>
            <w:r w:rsidR="00407E74" w:rsidRPr="00C24AB2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0" w:type="dxa"/>
          </w:tcPr>
          <w:p w:rsidR="00920FEC" w:rsidRPr="00C24AB2" w:rsidRDefault="00D83C07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1418</w:t>
            </w:r>
          </w:p>
        </w:tc>
        <w:tc>
          <w:tcPr>
            <w:tcW w:w="851" w:type="dxa"/>
          </w:tcPr>
          <w:p w:rsidR="00920FEC" w:rsidRPr="00C24AB2" w:rsidRDefault="009564B3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778,4</w:t>
            </w:r>
          </w:p>
        </w:tc>
        <w:tc>
          <w:tcPr>
            <w:tcW w:w="850" w:type="dxa"/>
          </w:tcPr>
          <w:p w:rsidR="00920FEC" w:rsidRPr="00C24AB2" w:rsidRDefault="009564B3" w:rsidP="00A278BE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182</w:t>
            </w:r>
          </w:p>
        </w:tc>
        <w:tc>
          <w:tcPr>
            <w:tcW w:w="1985" w:type="dxa"/>
          </w:tcPr>
          <w:p w:rsidR="00920FEC" w:rsidRPr="00C24AB2" w:rsidRDefault="00920FEC" w:rsidP="009564B3">
            <w:pPr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9564B3" w:rsidRPr="00C24AB2">
              <w:rPr>
                <w:color w:val="000000"/>
                <w:sz w:val="22"/>
                <w:szCs w:val="22"/>
              </w:rPr>
              <w:t>308</w:t>
            </w:r>
            <w:r w:rsidRPr="00C24AB2">
              <w:rPr>
                <w:color w:val="000000"/>
                <w:sz w:val="22"/>
                <w:szCs w:val="22"/>
              </w:rPr>
              <w:t>) на 100 тыс. человек населения</w:t>
            </w:r>
            <w:r w:rsidR="00A278BE" w:rsidRPr="00C24AB2">
              <w:rPr>
                <w:color w:val="000000"/>
                <w:sz w:val="22"/>
                <w:szCs w:val="22"/>
              </w:rPr>
              <w:t xml:space="preserve"> (</w:t>
            </w:r>
            <w:r w:rsidR="008B759F" w:rsidRPr="00C24AB2">
              <w:rPr>
                <w:color w:val="000000"/>
                <w:sz w:val="22"/>
                <w:szCs w:val="22"/>
              </w:rPr>
              <w:t xml:space="preserve">39 </w:t>
            </w:r>
            <w:r w:rsidR="000E5D4B" w:rsidRPr="00C24AB2">
              <w:rPr>
                <w:color w:val="000000"/>
                <w:sz w:val="22"/>
                <w:szCs w:val="22"/>
              </w:rPr>
              <w:t>570</w:t>
            </w:r>
            <w:r w:rsidR="00A278BE" w:rsidRPr="00C24AB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D83C07" w:rsidRPr="00C24AB2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D83C07" w:rsidRPr="00C24AB2" w:rsidTr="0035444F">
        <w:trPr>
          <w:trHeight w:val="405"/>
        </w:trPr>
        <w:tc>
          <w:tcPr>
            <w:tcW w:w="720" w:type="dxa"/>
          </w:tcPr>
          <w:p w:rsidR="00D83C07" w:rsidRPr="00C24AB2" w:rsidRDefault="00D83C07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2.</w:t>
            </w:r>
          </w:p>
        </w:tc>
        <w:tc>
          <w:tcPr>
            <w:tcW w:w="2399" w:type="dxa"/>
          </w:tcPr>
          <w:p w:rsidR="00D83C07" w:rsidRPr="00C24AB2" w:rsidRDefault="00D83C07" w:rsidP="00D83C07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24AB2">
              <w:rPr>
                <w:color w:val="000000"/>
                <w:sz w:val="22"/>
                <w:szCs w:val="22"/>
                <w:shd w:val="clear" w:color="auto" w:fill="FFFFFF"/>
              </w:rPr>
              <w:t>Увеличение числа видеокамер, установленных в общественных местах, в том числе на улицах, ед.</w:t>
            </w:r>
          </w:p>
          <w:p w:rsidR="00D83C07" w:rsidRPr="00C24AB2" w:rsidRDefault="00D83C07" w:rsidP="00012D79">
            <w:pPr>
              <w:spacing w:line="20" w:lineRule="atLeast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D83C07" w:rsidRPr="00C24AB2" w:rsidRDefault="00D83C07" w:rsidP="006641C0">
            <w:pPr>
              <w:jc w:val="both"/>
              <w:rPr>
                <w:color w:val="000000"/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9</w:t>
            </w:r>
            <w:r w:rsidR="006641C0" w:rsidRPr="00C24A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D83C07" w:rsidRPr="00C24AB2" w:rsidRDefault="00D83C07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:rsidR="00D83C07" w:rsidRPr="00C24AB2" w:rsidRDefault="006641C0" w:rsidP="00A278BE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100</w:t>
            </w:r>
          </w:p>
        </w:tc>
        <w:tc>
          <w:tcPr>
            <w:tcW w:w="1985" w:type="dxa"/>
          </w:tcPr>
          <w:p w:rsidR="00D83C07" w:rsidRPr="00C24AB2" w:rsidRDefault="00D83C07" w:rsidP="00CB4EBF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:rsidR="00D83C07" w:rsidRPr="00C24AB2" w:rsidRDefault="00D83C07" w:rsidP="0035444F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24AB2" w:rsidTr="0035444F">
        <w:trPr>
          <w:trHeight w:val="285"/>
        </w:trPr>
        <w:tc>
          <w:tcPr>
            <w:tcW w:w="720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2</w:t>
            </w:r>
          </w:p>
        </w:tc>
        <w:tc>
          <w:tcPr>
            <w:tcW w:w="2399" w:type="dxa"/>
          </w:tcPr>
          <w:p w:rsidR="00920FEC" w:rsidRPr="00C24AB2" w:rsidRDefault="00D83C07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 xml:space="preserve">Снижение общей распространенности наркомании (на 100 тыс. населения), </w:t>
            </w:r>
            <w:proofErr w:type="spellStart"/>
            <w:r w:rsidRPr="00C24AB2"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50" w:type="dxa"/>
          </w:tcPr>
          <w:p w:rsidR="00920FEC" w:rsidRPr="00C24AB2" w:rsidRDefault="00D83C07" w:rsidP="00133DD2">
            <w:pPr>
              <w:jc w:val="both"/>
              <w:rPr>
                <w:color w:val="000000"/>
                <w:sz w:val="22"/>
                <w:szCs w:val="22"/>
              </w:rPr>
            </w:pPr>
            <w:r w:rsidRPr="00C24AB2">
              <w:rPr>
                <w:color w:val="000000"/>
                <w:sz w:val="22"/>
                <w:szCs w:val="22"/>
              </w:rPr>
              <w:t>316,3</w:t>
            </w:r>
          </w:p>
          <w:p w:rsidR="00D83C07" w:rsidRPr="00C24AB2" w:rsidRDefault="00D83C07" w:rsidP="00133D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C24AB2" w:rsidRDefault="00C24AB2" w:rsidP="00012D79">
            <w:pPr>
              <w:jc w:val="both"/>
              <w:rPr>
                <w:sz w:val="22"/>
                <w:szCs w:val="22"/>
                <w:highlight w:val="yellow"/>
              </w:rPr>
            </w:pPr>
            <w:r w:rsidRPr="00C24AB2">
              <w:rPr>
                <w:sz w:val="22"/>
                <w:szCs w:val="22"/>
              </w:rPr>
              <w:t>192,1</w:t>
            </w:r>
          </w:p>
        </w:tc>
        <w:tc>
          <w:tcPr>
            <w:tcW w:w="850" w:type="dxa"/>
          </w:tcPr>
          <w:p w:rsidR="00C24AB2" w:rsidRPr="00C24AB2" w:rsidRDefault="00C24AB2" w:rsidP="00C24AB2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164,7</w:t>
            </w:r>
          </w:p>
          <w:p w:rsidR="00920FEC" w:rsidRPr="00C24AB2" w:rsidRDefault="00920FEC" w:rsidP="00C24AB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:rsidR="00920FEC" w:rsidRPr="00C24AB2" w:rsidRDefault="00920FEC" w:rsidP="006641C0">
            <w:pPr>
              <w:jc w:val="both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C24AB2">
              <w:rPr>
                <w:sz w:val="22"/>
                <w:szCs w:val="22"/>
                <w:lang w:val="en-US"/>
              </w:rPr>
              <w:t>Z</w:t>
            </w:r>
            <w:r w:rsidRPr="00C24AB2">
              <w:rPr>
                <w:sz w:val="22"/>
                <w:szCs w:val="22"/>
              </w:rPr>
              <w:t>=</w:t>
            </w:r>
            <w:r w:rsidRPr="00C24AB2">
              <w:rPr>
                <w:sz w:val="22"/>
                <w:szCs w:val="22"/>
                <w:lang w:val="en-US"/>
              </w:rPr>
              <w:t>A</w:t>
            </w:r>
            <w:r w:rsidRPr="00C24AB2">
              <w:rPr>
                <w:sz w:val="22"/>
                <w:szCs w:val="22"/>
              </w:rPr>
              <w:t>*100000/численность населения (</w:t>
            </w:r>
            <w:r w:rsidR="00A278BE" w:rsidRPr="00C24AB2">
              <w:rPr>
                <w:sz w:val="22"/>
                <w:szCs w:val="22"/>
              </w:rPr>
              <w:t>39</w:t>
            </w:r>
            <w:r w:rsidR="008B759F" w:rsidRPr="00C24AB2">
              <w:rPr>
                <w:sz w:val="22"/>
                <w:szCs w:val="22"/>
              </w:rPr>
              <w:t xml:space="preserve"> </w:t>
            </w:r>
            <w:r w:rsidR="000E5D4B" w:rsidRPr="00C24AB2">
              <w:rPr>
                <w:sz w:val="22"/>
                <w:szCs w:val="22"/>
              </w:rPr>
              <w:t>570</w:t>
            </w:r>
            <w:r w:rsidRPr="00C24AB2">
              <w:rPr>
                <w:sz w:val="22"/>
                <w:szCs w:val="22"/>
              </w:rPr>
              <w:t xml:space="preserve">), где </w:t>
            </w:r>
            <w:r w:rsidRPr="00C24AB2">
              <w:rPr>
                <w:sz w:val="22"/>
                <w:szCs w:val="22"/>
                <w:lang w:val="en-US"/>
              </w:rPr>
              <w:t>Z</w:t>
            </w:r>
            <w:r w:rsidRPr="00C24AB2">
              <w:rPr>
                <w:sz w:val="22"/>
                <w:szCs w:val="22"/>
              </w:rPr>
              <w:t xml:space="preserve"> – </w:t>
            </w:r>
            <w:r w:rsidRPr="00C24AB2">
              <w:rPr>
                <w:sz w:val="22"/>
                <w:szCs w:val="22"/>
              </w:rPr>
              <w:lastRenderedPageBreak/>
              <w:t xml:space="preserve">общая распространенность наркомании в расчете на 100 тысяч человек А </w:t>
            </w:r>
            <w:r w:rsidR="00CB4EBF" w:rsidRPr="00C24AB2">
              <w:rPr>
                <w:sz w:val="22"/>
                <w:szCs w:val="22"/>
              </w:rPr>
              <w:t>– число</w:t>
            </w:r>
            <w:r w:rsidRPr="00C24AB2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6641C0" w:rsidRPr="00C24AB2">
              <w:rPr>
                <w:sz w:val="22"/>
                <w:szCs w:val="22"/>
              </w:rPr>
              <w:t>76</w:t>
            </w:r>
            <w:r w:rsidRPr="00C24AB2">
              <w:rPr>
                <w:sz w:val="22"/>
                <w:szCs w:val="22"/>
              </w:rPr>
              <w:t>)</w:t>
            </w:r>
          </w:p>
        </w:tc>
        <w:tc>
          <w:tcPr>
            <w:tcW w:w="2439" w:type="dxa"/>
          </w:tcPr>
          <w:p w:rsidR="00920FEC" w:rsidRPr="00C24AB2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24AB2" w:rsidTr="0035444F">
        <w:tc>
          <w:tcPr>
            <w:tcW w:w="3119" w:type="dxa"/>
            <w:gridSpan w:val="2"/>
          </w:tcPr>
          <w:p w:rsidR="00920FEC" w:rsidRPr="00C24AB2" w:rsidRDefault="00920FEC" w:rsidP="00D443C3">
            <w:pPr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0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20FEC" w:rsidRPr="00C24AB2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20FEC" w:rsidRPr="00C24AB2" w:rsidRDefault="00C24AB2" w:rsidP="005470E3">
            <w:pPr>
              <w:jc w:val="center"/>
              <w:rPr>
                <w:sz w:val="22"/>
                <w:szCs w:val="22"/>
              </w:rPr>
            </w:pPr>
            <w:r w:rsidRPr="00C24AB2">
              <w:rPr>
                <w:sz w:val="22"/>
                <w:szCs w:val="22"/>
              </w:rPr>
              <w:t>148,9</w:t>
            </w:r>
          </w:p>
        </w:tc>
        <w:tc>
          <w:tcPr>
            <w:tcW w:w="1985" w:type="dxa"/>
          </w:tcPr>
          <w:p w:rsidR="00920FEC" w:rsidRPr="00C24AB2" w:rsidRDefault="00920FEC">
            <w:pPr>
              <w:rPr>
                <w:sz w:val="22"/>
                <w:szCs w:val="22"/>
              </w:rPr>
            </w:pPr>
          </w:p>
        </w:tc>
        <w:tc>
          <w:tcPr>
            <w:tcW w:w="2439" w:type="dxa"/>
          </w:tcPr>
          <w:p w:rsidR="00920FEC" w:rsidRPr="00C24AB2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Default="00920FEC" w:rsidP="00AA5077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567"/>
        <w:gridCol w:w="3083"/>
      </w:tblGrid>
      <w:tr w:rsidR="009532EE" w:rsidRPr="009532EE" w:rsidTr="00894C26">
        <w:tc>
          <w:tcPr>
            <w:tcW w:w="6204" w:type="dxa"/>
          </w:tcPr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3650" w:type="dxa"/>
            <w:gridSpan w:val="2"/>
          </w:tcPr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D9D9D9"/>
                <w:sz w:val="18"/>
                <w:szCs w:val="1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D9D9D9"/>
                <w:sz w:val="18"/>
                <w:szCs w:val="1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</w:tr>
      <w:tr w:rsidR="009532EE" w:rsidRPr="009532EE" w:rsidTr="00894C26">
        <w:tc>
          <w:tcPr>
            <w:tcW w:w="6771" w:type="dxa"/>
            <w:gridSpan w:val="2"/>
            <w:tcBorders>
              <w:right w:val="single" w:sz="4" w:space="0" w:color="auto"/>
            </w:tcBorders>
          </w:tcPr>
          <w:p w:rsidR="00894C26" w:rsidRPr="009532EE" w:rsidRDefault="00894C26" w:rsidP="009532EE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2EE" w:rsidRPr="009532EE" w:rsidRDefault="009532EE" w:rsidP="009532EE">
            <w:pPr>
              <w:jc w:val="center"/>
              <w:rPr>
                <w:b/>
                <w:color w:val="D9D9D9"/>
                <w:sz w:val="20"/>
                <w:lang w:eastAsia="en-US"/>
              </w:rPr>
            </w:pPr>
            <w:r w:rsidRPr="009532EE">
              <w:rPr>
                <w:b/>
                <w:color w:val="D9D9D9"/>
                <w:sz w:val="20"/>
                <w:lang w:eastAsia="en-US"/>
              </w:rPr>
              <w:t>ДОКУМЕНТ ПОДПИСАН</w:t>
            </w:r>
          </w:p>
          <w:p w:rsidR="009532EE" w:rsidRPr="009532EE" w:rsidRDefault="009532EE" w:rsidP="009532EE">
            <w:pPr>
              <w:jc w:val="center"/>
              <w:rPr>
                <w:b/>
                <w:color w:val="D9D9D9"/>
                <w:sz w:val="20"/>
                <w:lang w:eastAsia="en-US"/>
              </w:rPr>
            </w:pPr>
            <w:r w:rsidRPr="009532EE">
              <w:rPr>
                <w:b/>
                <w:color w:val="D9D9D9"/>
                <w:sz w:val="20"/>
                <w:lang w:eastAsia="en-US"/>
              </w:rPr>
              <w:t>ПРОСТОЙ ЭЛЕКТРОННОЙ ПОДПИСЬЮ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  <w:lang w:eastAsia="en-US"/>
              </w:rPr>
            </w:pP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>Владелец [Подписант]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>Код владельца [Код подписанта]</w:t>
            </w:r>
          </w:p>
          <w:p w:rsidR="009532EE" w:rsidRPr="009532EE" w:rsidRDefault="009532EE" w:rsidP="009532EE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  <w:lang w:eastAsia="en-US"/>
              </w:rPr>
            </w:pPr>
            <w:r w:rsidRPr="009532EE">
              <w:rPr>
                <w:color w:val="D9D9D9"/>
                <w:sz w:val="18"/>
                <w:szCs w:val="18"/>
                <w:lang w:eastAsia="en-US"/>
              </w:rPr>
              <w:t xml:space="preserve">Дата подписания [Дата подписи] </w:t>
            </w:r>
          </w:p>
        </w:tc>
      </w:tr>
    </w:tbl>
    <w:p w:rsidR="00F53EAC" w:rsidRPr="004723FA" w:rsidRDefault="00F53EAC" w:rsidP="00AA5077">
      <w:pPr>
        <w:jc w:val="both"/>
        <w:rPr>
          <w:sz w:val="26"/>
          <w:szCs w:val="26"/>
        </w:rPr>
      </w:pPr>
    </w:p>
    <w:sectPr w:rsidR="00F53EAC" w:rsidRPr="004723FA" w:rsidSect="00D22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92E3B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0E5D4B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1350A"/>
    <w:rsid w:val="002206AF"/>
    <w:rsid w:val="00220D96"/>
    <w:rsid w:val="002260D9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783F"/>
    <w:rsid w:val="002A19BD"/>
    <w:rsid w:val="002A2F7C"/>
    <w:rsid w:val="002A727A"/>
    <w:rsid w:val="002B15CE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300F5D"/>
    <w:rsid w:val="00306FEB"/>
    <w:rsid w:val="00316D18"/>
    <w:rsid w:val="003242EA"/>
    <w:rsid w:val="003257D2"/>
    <w:rsid w:val="003266AD"/>
    <w:rsid w:val="00335AF4"/>
    <w:rsid w:val="00345856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51C29"/>
    <w:rsid w:val="004557FE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3CEE"/>
    <w:rsid w:val="00526187"/>
    <w:rsid w:val="00544FDB"/>
    <w:rsid w:val="005470E3"/>
    <w:rsid w:val="00552D76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1C0"/>
    <w:rsid w:val="006647C3"/>
    <w:rsid w:val="00665998"/>
    <w:rsid w:val="0067060B"/>
    <w:rsid w:val="0068034F"/>
    <w:rsid w:val="0068128A"/>
    <w:rsid w:val="006A7F2D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711007"/>
    <w:rsid w:val="00714692"/>
    <w:rsid w:val="00715CFF"/>
    <w:rsid w:val="00722AD2"/>
    <w:rsid w:val="0073328C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A4EB4"/>
    <w:rsid w:val="007A4FCA"/>
    <w:rsid w:val="007B2ABF"/>
    <w:rsid w:val="007B3937"/>
    <w:rsid w:val="007B3CB2"/>
    <w:rsid w:val="007B4550"/>
    <w:rsid w:val="007D05B3"/>
    <w:rsid w:val="007D47CA"/>
    <w:rsid w:val="007D6998"/>
    <w:rsid w:val="007E5ABB"/>
    <w:rsid w:val="007F4BE5"/>
    <w:rsid w:val="00800202"/>
    <w:rsid w:val="0081006E"/>
    <w:rsid w:val="008109B3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6864"/>
    <w:rsid w:val="00880556"/>
    <w:rsid w:val="00894C26"/>
    <w:rsid w:val="00895250"/>
    <w:rsid w:val="008A23E7"/>
    <w:rsid w:val="008B0B93"/>
    <w:rsid w:val="008B759F"/>
    <w:rsid w:val="008B7BA1"/>
    <w:rsid w:val="008C2ECC"/>
    <w:rsid w:val="008D2405"/>
    <w:rsid w:val="008D3C15"/>
    <w:rsid w:val="008F5D2D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2EE"/>
    <w:rsid w:val="0095382B"/>
    <w:rsid w:val="009564B3"/>
    <w:rsid w:val="00957648"/>
    <w:rsid w:val="009616A8"/>
    <w:rsid w:val="00964AB3"/>
    <w:rsid w:val="009711B2"/>
    <w:rsid w:val="00984C7E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5F4F"/>
    <w:rsid w:val="00BC5DDA"/>
    <w:rsid w:val="00BE258E"/>
    <w:rsid w:val="00BE4A8B"/>
    <w:rsid w:val="00BE7F89"/>
    <w:rsid w:val="00BF168B"/>
    <w:rsid w:val="00C02BC3"/>
    <w:rsid w:val="00C07D27"/>
    <w:rsid w:val="00C147FA"/>
    <w:rsid w:val="00C22105"/>
    <w:rsid w:val="00C24AB2"/>
    <w:rsid w:val="00C425BD"/>
    <w:rsid w:val="00C4424F"/>
    <w:rsid w:val="00C57C97"/>
    <w:rsid w:val="00C714AC"/>
    <w:rsid w:val="00C76FCA"/>
    <w:rsid w:val="00C77B12"/>
    <w:rsid w:val="00C83926"/>
    <w:rsid w:val="00C83A98"/>
    <w:rsid w:val="00C85813"/>
    <w:rsid w:val="00C93DD1"/>
    <w:rsid w:val="00CB4EBF"/>
    <w:rsid w:val="00CC28F3"/>
    <w:rsid w:val="00CC518F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4E6D"/>
    <w:rsid w:val="00D816D3"/>
    <w:rsid w:val="00D83C07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717C0"/>
    <w:rsid w:val="00E805F8"/>
    <w:rsid w:val="00E815D2"/>
    <w:rsid w:val="00E91DFE"/>
    <w:rsid w:val="00EB06E0"/>
    <w:rsid w:val="00EB4361"/>
    <w:rsid w:val="00EB4F73"/>
    <w:rsid w:val="00ED2B61"/>
    <w:rsid w:val="00EE0C4B"/>
    <w:rsid w:val="00EE2FF1"/>
    <w:rsid w:val="00EF2368"/>
    <w:rsid w:val="00EF7091"/>
    <w:rsid w:val="00EF75B9"/>
    <w:rsid w:val="00F118D2"/>
    <w:rsid w:val="00F222F6"/>
    <w:rsid w:val="00F25C07"/>
    <w:rsid w:val="00F27CA2"/>
    <w:rsid w:val="00F30A0E"/>
    <w:rsid w:val="00F31749"/>
    <w:rsid w:val="00F338E8"/>
    <w:rsid w:val="00F3464D"/>
    <w:rsid w:val="00F3579B"/>
    <w:rsid w:val="00F3666C"/>
    <w:rsid w:val="00F37D08"/>
    <w:rsid w:val="00F53EAC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158240462_1691" TargetMode="External"/><Relationship Id="rId5" Type="http://schemas.openxmlformats.org/officeDocument/2006/relationships/hyperlink" Target="http://sch4.ucoz.ru/publ/socialnaja_sluzhba/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Анна Заморская</cp:lastModifiedBy>
  <cp:revision>4</cp:revision>
  <cp:lastPrinted>2019-04-12T12:27:00Z</cp:lastPrinted>
  <dcterms:created xsi:type="dcterms:W3CDTF">2021-07-14T07:48:00Z</dcterms:created>
  <dcterms:modified xsi:type="dcterms:W3CDTF">2021-07-16T09:19:00Z</dcterms:modified>
</cp:coreProperties>
</file>